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SUPERLIGA ALEVIN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 (1ªA)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ACADEMIA GRANA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UNIÓN MOLINENSE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17/09/2022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UNION MOLINENSE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A.C.R.E.F. AGUILAS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S.D.F.B. YECLA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ACADEMICO MURCIA CF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UNION MOLINENSE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A.C.R.E.F. AGUILAS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MURCIA PROMESAS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S.D.F.B. YECLA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ACADEMICO MURCIA CF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 UCAM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