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LIGA NACIONAL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10/08/2025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S.F.C. MINERVA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17/08/2025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 (D.H.)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24/08/2025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DOLORENSE (1ªR)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31/08/2025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JUVENIA (P.A.)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31/08/2025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 (J.A.)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07/09/2025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ESPERANZA (SUB23)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14/09/2025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21/09/2025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RANERO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28/09/2025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A.D.M. LORQUI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05/10/2025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REAL MURCIA C.F.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12/10/2025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C.F.S. EL PROGRESO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19/10/2025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S.D.F.B. YECLA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26/10/2025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VILLA DE FORTUNA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02/11/2025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09/11/2025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UCAM MURCIA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16/11/2025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DOLORES DE PACHECO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23/11/2025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BENIAJAN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30/11/2025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07/12/2025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E.D.M.F. CHURRA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14/12/2025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ARCHENA FC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21/12/2025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ATLETICO TORREÑO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C.F. LORCA DEPORTIVA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CIEZA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01/02/2026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RANERO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08/02/2026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A.D.M. LORQUI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15/02/2026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REAL MURCIA C.F.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22/02/2026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C.F.S. EL PROGRESO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01/03/2026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S.D.F.B. YECLA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08/03/2026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VILLA DE FORTUNA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15/03/2026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22/03/2026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UCAM MURCIA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29/03/2026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DOLORES DE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19/04/2026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BENIAJAN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26/04/2026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03/05/2026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E.D.M.F. CHURRA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10/05/2026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ARCHENA FC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17/05/2026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ATLETICO TORREÑO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24/05/2026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C.F. LORCA DEPORTIVA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31/05/2026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CIEZA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